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705" w:rsidRPr="00C15705" w:rsidRDefault="00614423" w:rsidP="00C15705">
      <w:pPr>
        <w:spacing w:line="480" w:lineRule="auto"/>
        <w:jc w:val="right"/>
        <w:rPr>
          <w:rFonts w:ascii="Arial" w:hAnsi="Arial"/>
          <w:b/>
          <w:sz w:val="23"/>
        </w:rPr>
      </w:pPr>
      <w:r>
        <w:rPr>
          <w:rFonts w:ascii="Arial" w:hAnsi="Arial"/>
          <w:b/>
          <w:noProof/>
          <w:sz w:val="23"/>
        </w:rPr>
        <w:drawing>
          <wp:anchor distT="0" distB="0" distL="114300" distR="114300" simplePos="0" relativeHeight="251658240" behindDoc="0" locked="0" layoutInCell="1" allowOverlap="1">
            <wp:simplePos x="0" y="0"/>
            <wp:positionH relativeFrom="column">
              <wp:posOffset>-752475</wp:posOffset>
            </wp:positionH>
            <wp:positionV relativeFrom="paragraph">
              <wp:posOffset>-781050</wp:posOffset>
            </wp:positionV>
            <wp:extent cx="2534920" cy="1438275"/>
            <wp:effectExtent l="19050" t="0" r="0" b="0"/>
            <wp:wrapThrough wrapText="bothSides">
              <wp:wrapPolygon edited="0">
                <wp:start x="-162" y="0"/>
                <wp:lineTo x="-162" y="21457"/>
                <wp:lineTo x="21589" y="21457"/>
                <wp:lineTo x="21589" y="0"/>
                <wp:lineTo x="-162" y="0"/>
              </wp:wrapPolygon>
            </wp:wrapThrough>
            <wp:docPr id="1" name="Picture 0" descr="g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jpg"/>
                    <pic:cNvPicPr/>
                  </pic:nvPicPr>
                  <pic:blipFill>
                    <a:blip r:embed="rId4" cstate="print"/>
                    <a:stretch>
                      <a:fillRect/>
                    </a:stretch>
                  </pic:blipFill>
                  <pic:spPr>
                    <a:xfrm>
                      <a:off x="0" y="0"/>
                      <a:ext cx="2534920" cy="1438275"/>
                    </a:xfrm>
                    <a:prstGeom prst="rect">
                      <a:avLst/>
                    </a:prstGeom>
                  </pic:spPr>
                </pic:pic>
              </a:graphicData>
            </a:graphic>
          </wp:anchor>
        </w:drawing>
      </w:r>
      <w:r w:rsidR="003D258C">
        <w:rPr>
          <w:rFonts w:ascii="Arial" w:hAnsi="Arial"/>
          <w:b/>
          <w:sz w:val="23"/>
        </w:rPr>
        <w:t>PAGE: 8</w:t>
      </w:r>
    </w:p>
    <w:p w:rsidR="006145D9" w:rsidRDefault="006145D9" w:rsidP="00055326">
      <w:pPr>
        <w:spacing w:line="480" w:lineRule="auto"/>
        <w:jc w:val="center"/>
        <w:rPr>
          <w:rFonts w:ascii="Arial" w:hAnsi="Arial"/>
          <w:sz w:val="23"/>
        </w:rPr>
      </w:pPr>
      <w:r w:rsidRPr="00A762C2">
        <w:rPr>
          <w:rFonts w:ascii="Arial" w:hAnsi="Arial"/>
          <w:color w:val="0F243E" w:themeColor="text2" w:themeShade="80"/>
          <w:sz w:val="23"/>
        </w:rPr>
        <w:t>J</w:t>
      </w:r>
      <w:r w:rsidRPr="00A762C2">
        <w:rPr>
          <w:rFonts w:ascii="Arial" w:hAnsi="Arial"/>
          <w:color w:val="17365D" w:themeColor="text2" w:themeShade="BF"/>
          <w:sz w:val="23"/>
        </w:rPr>
        <w:t>o</w:t>
      </w:r>
      <w:r w:rsidRPr="00A762C2">
        <w:rPr>
          <w:rFonts w:ascii="Arial" w:hAnsi="Arial"/>
          <w:color w:val="548DD4" w:themeColor="text2" w:themeTint="99"/>
          <w:sz w:val="23"/>
        </w:rPr>
        <w:t>u</w:t>
      </w:r>
      <w:r w:rsidRPr="00A762C2">
        <w:rPr>
          <w:rFonts w:ascii="Arial" w:hAnsi="Arial"/>
          <w:color w:val="8DB3E2" w:themeColor="text2" w:themeTint="66"/>
          <w:sz w:val="23"/>
        </w:rPr>
        <w:t>r</w:t>
      </w:r>
      <w:r w:rsidRPr="00A762C2">
        <w:rPr>
          <w:rFonts w:ascii="Arial" w:hAnsi="Arial"/>
          <w:color w:val="C6D9F1" w:themeColor="text2" w:themeTint="33"/>
          <w:sz w:val="23"/>
        </w:rPr>
        <w:t>n</w:t>
      </w:r>
      <w:r w:rsidRPr="00A762C2">
        <w:rPr>
          <w:rFonts w:ascii="Arial" w:hAnsi="Arial"/>
          <w:color w:val="1F497D" w:themeColor="text2"/>
          <w:sz w:val="23"/>
        </w:rPr>
        <w:t>a</w:t>
      </w:r>
      <w:r w:rsidRPr="006145D9">
        <w:rPr>
          <w:rFonts w:ascii="Arial" w:hAnsi="Arial"/>
          <w:sz w:val="23"/>
        </w:rPr>
        <w:t xml:space="preserve">l </w:t>
      </w:r>
      <w:r w:rsidRPr="00A762C2">
        <w:rPr>
          <w:rFonts w:ascii="Arial" w:hAnsi="Arial"/>
          <w:color w:val="244061" w:themeColor="accent1" w:themeShade="80"/>
          <w:sz w:val="23"/>
        </w:rPr>
        <w:t>E</w:t>
      </w:r>
      <w:r w:rsidRPr="00A762C2">
        <w:rPr>
          <w:rFonts w:ascii="Arial" w:hAnsi="Arial"/>
          <w:color w:val="365F91" w:themeColor="accent1" w:themeShade="BF"/>
          <w:sz w:val="23"/>
        </w:rPr>
        <w:t>n</w:t>
      </w:r>
      <w:r w:rsidRPr="00A762C2">
        <w:rPr>
          <w:rFonts w:ascii="Arial" w:hAnsi="Arial"/>
          <w:color w:val="95B3D7" w:themeColor="accent1" w:themeTint="99"/>
          <w:sz w:val="23"/>
        </w:rPr>
        <w:t>t</w:t>
      </w:r>
      <w:r w:rsidRPr="00A762C2">
        <w:rPr>
          <w:rFonts w:ascii="Arial" w:hAnsi="Arial"/>
          <w:color w:val="B8CCE4" w:themeColor="accent1" w:themeTint="66"/>
          <w:sz w:val="23"/>
        </w:rPr>
        <w:t>r</w:t>
      </w:r>
      <w:r w:rsidRPr="00A762C2">
        <w:rPr>
          <w:rFonts w:ascii="Arial" w:hAnsi="Arial"/>
          <w:color w:val="4F81BD" w:themeColor="accent1"/>
          <w:sz w:val="23"/>
        </w:rPr>
        <w:t>y</w:t>
      </w:r>
      <w:r w:rsidRPr="006145D9">
        <w:rPr>
          <w:rFonts w:ascii="Arial" w:hAnsi="Arial"/>
          <w:sz w:val="23"/>
        </w:rPr>
        <w:t xml:space="preserve"> #1</w:t>
      </w:r>
    </w:p>
    <w:p w:rsidR="006145D9" w:rsidRPr="006145D9" w:rsidRDefault="00614423" w:rsidP="00C15705">
      <w:pPr>
        <w:spacing w:line="480" w:lineRule="auto"/>
        <w:rPr>
          <w:rFonts w:ascii="Times" w:hAnsi="Times"/>
          <w:sz w:val="20"/>
          <w:szCs w:val="20"/>
        </w:rPr>
      </w:pPr>
      <w:r>
        <w:rPr>
          <w:rFonts w:ascii="Arial" w:hAnsi="Arial"/>
          <w:noProof/>
          <w:sz w:val="23"/>
        </w:rPr>
        <w:drawing>
          <wp:anchor distT="0" distB="0" distL="114300" distR="114300" simplePos="0" relativeHeight="251659264" behindDoc="0" locked="0" layoutInCell="1" allowOverlap="1">
            <wp:simplePos x="0" y="0"/>
            <wp:positionH relativeFrom="column">
              <wp:posOffset>4114800</wp:posOffset>
            </wp:positionH>
            <wp:positionV relativeFrom="paragraph">
              <wp:posOffset>5737225</wp:posOffset>
            </wp:positionV>
            <wp:extent cx="2362200" cy="2308860"/>
            <wp:effectExtent l="19050" t="0" r="0" b="0"/>
            <wp:wrapThrough wrapText="bothSides">
              <wp:wrapPolygon edited="0">
                <wp:start x="-174" y="0"/>
                <wp:lineTo x="-174" y="21386"/>
                <wp:lineTo x="21600" y="21386"/>
                <wp:lineTo x="21600" y="0"/>
                <wp:lineTo x="-174" y="0"/>
              </wp:wrapPolygon>
            </wp:wrapThrough>
            <wp:docPr id="2" name="Picture 1" descr="P1030163 (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30163 (800x600).jpg"/>
                    <pic:cNvPicPr/>
                  </pic:nvPicPr>
                  <pic:blipFill>
                    <a:blip r:embed="rId5" cstate="print"/>
                    <a:stretch>
                      <a:fillRect/>
                    </a:stretch>
                  </pic:blipFill>
                  <pic:spPr>
                    <a:xfrm>
                      <a:off x="0" y="0"/>
                      <a:ext cx="2362200" cy="2308860"/>
                    </a:xfrm>
                    <a:prstGeom prst="rect">
                      <a:avLst/>
                    </a:prstGeom>
                  </pic:spPr>
                </pic:pic>
              </a:graphicData>
            </a:graphic>
          </wp:anchor>
        </w:drawing>
      </w:r>
      <w:r w:rsidR="006145D9">
        <w:rPr>
          <w:rFonts w:ascii="Arial" w:hAnsi="Arial"/>
          <w:sz w:val="23"/>
        </w:rPr>
        <w:t xml:space="preserve">The first time I visited the Health and Hope Oasis, I was amazed at what I saw. Two Non Governmental Organizations called </w:t>
      </w:r>
      <w:r w:rsidR="006145D9">
        <w:rPr>
          <w:rFonts w:ascii="Arial" w:hAnsi="Arial"/>
          <w:bCs/>
          <w:color w:val="000000"/>
          <w:sz w:val="23"/>
          <w:szCs w:val="27"/>
        </w:rPr>
        <w:t>Friends of Children with Cancer and Care With Love decided to form a partnership and have been working together for ten years to start the first supportive, nutritional, and recovery centre for children with cancer in Egypt</w:t>
      </w:r>
      <w:r w:rsidR="006145D9" w:rsidRPr="006145D9">
        <w:rPr>
          <w:rFonts w:ascii="sans-serif" w:hAnsi="sans-serif"/>
          <w:i/>
          <w:iCs/>
          <w:color w:val="000000"/>
          <w:sz w:val="27"/>
          <w:szCs w:val="27"/>
        </w:rPr>
        <w:t>. </w:t>
      </w:r>
      <w:r w:rsidR="006145D9">
        <w:rPr>
          <w:rFonts w:ascii="Arial" w:hAnsi="Arial"/>
          <w:iCs/>
          <w:color w:val="000000"/>
          <w:sz w:val="23"/>
          <w:szCs w:val="27"/>
        </w:rPr>
        <w:t>The Health and Hope Oasis is located on thirty acres of farmland in Wadi El Natroun. Lily, Jasmen, and I worked for almost</w:t>
      </w:r>
      <w:r w:rsidR="00055326">
        <w:rPr>
          <w:rFonts w:ascii="Arial" w:hAnsi="Arial"/>
          <w:iCs/>
          <w:color w:val="000000"/>
          <w:sz w:val="23"/>
          <w:szCs w:val="27"/>
        </w:rPr>
        <w:t xml:space="preserve"> seven hours on gardening to make the environment more child friendly and assembling beds together. At that time, the facility was still being constructed and to know that we actually helped them create a sustainable and happy environment for kids who are very sick and just want a place where they can be carefree and have fun made me feel great. It made me feel not only content that I was helping a needy group of people but also glad that I was contributing to my society. Everything in that facility from the murals painted on the walls to the furniture in each unit and the money used to build the whole project. These were donated by all kinds of people from companies and organizations to people who just wanted to donate money and other items to help out. These two activities were a really good experience because it taught me things that I will use in my life when I grow up, In my opinion, it was very rewarding to get introduced to new ideas and methods of doing things.</w:t>
      </w:r>
    </w:p>
    <w:p w:rsidR="006145D9" w:rsidRPr="006145D9" w:rsidRDefault="006145D9" w:rsidP="00C15705">
      <w:pPr>
        <w:spacing w:line="480" w:lineRule="auto"/>
        <w:rPr>
          <w:rFonts w:ascii="Times" w:hAnsi="Times"/>
          <w:sz w:val="20"/>
          <w:szCs w:val="20"/>
        </w:rPr>
      </w:pPr>
    </w:p>
    <w:p w:rsidR="006145D9" w:rsidRPr="006145D9" w:rsidRDefault="006145D9" w:rsidP="00C15705">
      <w:pPr>
        <w:spacing w:line="480" w:lineRule="auto"/>
        <w:rPr>
          <w:rFonts w:ascii="Arial" w:hAnsi="Arial"/>
          <w:sz w:val="23"/>
        </w:rPr>
      </w:pPr>
    </w:p>
    <w:sectPr w:rsidR="006145D9" w:rsidRPr="006145D9" w:rsidSect="006145D9">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sans-serif">
    <w:altName w:val="Cambria"/>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6145D9"/>
    <w:rsid w:val="00055326"/>
    <w:rsid w:val="000D1A54"/>
    <w:rsid w:val="003D258C"/>
    <w:rsid w:val="004B01FE"/>
    <w:rsid w:val="00614423"/>
    <w:rsid w:val="006145D9"/>
    <w:rsid w:val="00794D71"/>
    <w:rsid w:val="00801AA9"/>
    <w:rsid w:val="00A762C2"/>
    <w:rsid w:val="00C1570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1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44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4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7566774">
      <w:bodyDiv w:val="1"/>
      <w:marLeft w:val="0"/>
      <w:marRight w:val="0"/>
      <w:marTop w:val="0"/>
      <w:marBottom w:val="0"/>
      <w:divBdr>
        <w:top w:val="none" w:sz="0" w:space="0" w:color="auto"/>
        <w:left w:val="none" w:sz="0" w:space="0" w:color="auto"/>
        <w:bottom w:val="none" w:sz="0" w:space="0" w:color="auto"/>
        <w:right w:val="none" w:sz="0" w:space="0" w:color="auto"/>
      </w:divBdr>
      <w:divsChild>
        <w:div w:id="162504392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221</Words>
  <Characters>1261</Characters>
  <Application>Microsoft Office Word</Application>
  <DocSecurity>0</DocSecurity>
  <Lines>10</Lines>
  <Paragraphs>2</Paragraphs>
  <ScaleCrop>false</ScaleCrop>
  <Company>CAC</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2012-05-23T21:03:00Z</dcterms:created>
  <dcterms:modified xsi:type="dcterms:W3CDTF">2012-05-26T13:20:00Z</dcterms:modified>
</cp:coreProperties>
</file>